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E9" w:rsidRPr="005457F2" w:rsidRDefault="003915E9" w:rsidP="00AA0A3E">
      <w:pPr>
        <w:numPr>
          <w:ilvl w:val="0"/>
          <w:numId w:val="5"/>
        </w:numPr>
        <w:spacing w:before="240"/>
        <w:ind w:left="357" w:hanging="357"/>
        <w:jc w:val="both"/>
        <w:rPr>
          <w:rFonts w:ascii="Arial" w:hAnsi="Arial" w:cs="Arial"/>
          <w:bCs/>
          <w:color w:val="000000"/>
          <w:spacing w:val="-3"/>
          <w:sz w:val="22"/>
          <w:szCs w:val="22"/>
        </w:rPr>
      </w:pPr>
      <w:bookmarkStart w:id="0" w:name="_GoBack"/>
      <w:bookmarkEnd w:id="0"/>
      <w:r w:rsidRPr="005457F2">
        <w:rPr>
          <w:rFonts w:ascii="Arial" w:hAnsi="Arial" w:cs="Arial"/>
          <w:bCs/>
          <w:color w:val="000000"/>
          <w:spacing w:val="-3"/>
          <w:sz w:val="22"/>
          <w:szCs w:val="22"/>
        </w:rPr>
        <w:t>On 3 July 2008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,</w:t>
      </w:r>
      <w:r w:rsidRPr="005457F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the Council of Australian Governments (COAG) agreed to develop a National Occupational Licensing System (NOLS) as part of the Seamless National Economy regulatory reform agenda.  </w:t>
      </w:r>
    </w:p>
    <w:p w:rsidR="003915E9" w:rsidRPr="005457F2" w:rsidRDefault="003915E9" w:rsidP="00AA0A3E">
      <w:pPr>
        <w:numPr>
          <w:ilvl w:val="0"/>
          <w:numId w:val="5"/>
        </w:numPr>
        <w:spacing w:before="240"/>
        <w:ind w:left="357" w:hanging="357"/>
        <w:jc w:val="both"/>
        <w:rPr>
          <w:rFonts w:ascii="Arial" w:hAnsi="Arial" w:cs="Arial"/>
          <w:bCs/>
          <w:color w:val="000000"/>
          <w:spacing w:val="-3"/>
          <w:sz w:val="22"/>
          <w:szCs w:val="22"/>
        </w:rPr>
      </w:pPr>
      <w:r w:rsidRPr="005457F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The NOLS is being implemented through cooperative national legislation, whereby each State and Territory will pass legislation applying or mirroring the Occupational Licensing National Law (National Law).  </w:t>
      </w:r>
    </w:p>
    <w:p w:rsidR="003915E9" w:rsidRPr="005457F2" w:rsidRDefault="003915E9" w:rsidP="00AA0A3E">
      <w:pPr>
        <w:numPr>
          <w:ilvl w:val="0"/>
          <w:numId w:val="5"/>
        </w:numPr>
        <w:spacing w:before="240"/>
        <w:ind w:left="357" w:hanging="357"/>
        <w:jc w:val="both"/>
        <w:rPr>
          <w:rFonts w:ascii="Arial" w:hAnsi="Arial" w:cs="Arial"/>
          <w:bCs/>
          <w:color w:val="000000"/>
          <w:spacing w:val="-3"/>
          <w:sz w:val="22"/>
          <w:szCs w:val="22"/>
        </w:rPr>
      </w:pPr>
      <w:r w:rsidRPr="005457F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Queensland applied the National Law through the </w:t>
      </w:r>
      <w:r w:rsidRPr="00197D13">
        <w:rPr>
          <w:rFonts w:ascii="Arial" w:hAnsi="Arial" w:cs="Arial"/>
          <w:bCs/>
          <w:i/>
          <w:color w:val="000000"/>
          <w:spacing w:val="-3"/>
          <w:sz w:val="22"/>
          <w:szCs w:val="22"/>
        </w:rPr>
        <w:t>Occupational Licensing National Law (Queensland) Act 2010</w:t>
      </w:r>
      <w:r w:rsidRPr="005457F2">
        <w:rPr>
          <w:rFonts w:ascii="Arial" w:hAnsi="Arial" w:cs="Arial"/>
          <w:bCs/>
          <w:color w:val="000000"/>
          <w:spacing w:val="-3"/>
          <w:sz w:val="22"/>
          <w:szCs w:val="22"/>
        </w:rPr>
        <w:t>, which received assent on 5 November 2010 and was, in part, proclaimed on 19 May 2011.</w:t>
      </w:r>
    </w:p>
    <w:p w:rsidR="003915E9" w:rsidRPr="005457F2" w:rsidRDefault="003915E9" w:rsidP="00AA0A3E">
      <w:pPr>
        <w:numPr>
          <w:ilvl w:val="0"/>
          <w:numId w:val="5"/>
        </w:numPr>
        <w:spacing w:before="240"/>
        <w:ind w:left="357" w:hanging="357"/>
        <w:jc w:val="both"/>
        <w:rPr>
          <w:rFonts w:ascii="Arial" w:hAnsi="Arial" w:cs="Arial"/>
          <w:bCs/>
          <w:color w:val="000000"/>
          <w:spacing w:val="-3"/>
          <w:sz w:val="22"/>
          <w:szCs w:val="22"/>
        </w:rPr>
      </w:pPr>
      <w:r w:rsidRPr="005457F2">
        <w:rPr>
          <w:rFonts w:ascii="Arial" w:hAnsi="Arial" w:cs="Arial"/>
          <w:bCs/>
          <w:color w:val="000000"/>
          <w:spacing w:val="-3"/>
          <w:sz w:val="22"/>
          <w:szCs w:val="22"/>
        </w:rPr>
        <w:t>The NOLS will initially be applied in two tranches.  The first tranche occupations are airconditioning and refrigeration mechanics; electrical; plumbing and gasfitting; and property-related occupations</w:t>
      </w:r>
      <w:r w:rsidRPr="005457F2">
        <w:rPr>
          <w:rFonts w:ascii="Arial" w:hAnsi="Arial" w:cs="Arial"/>
          <w:color w:val="000000"/>
          <w:sz w:val="22"/>
          <w:szCs w:val="22"/>
        </w:rPr>
        <w:t>.</w:t>
      </w:r>
    </w:p>
    <w:p w:rsidR="003915E9" w:rsidRPr="005457F2" w:rsidRDefault="003915E9" w:rsidP="00AA0A3E">
      <w:pPr>
        <w:numPr>
          <w:ilvl w:val="0"/>
          <w:numId w:val="5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457F2">
        <w:rPr>
          <w:rFonts w:ascii="Arial" w:hAnsi="Arial" w:cs="Arial"/>
          <w:color w:val="000000"/>
          <w:sz w:val="22"/>
          <w:szCs w:val="22"/>
          <w:u w:val="single"/>
        </w:rPr>
        <w:t xml:space="preserve">Cabinet noted </w:t>
      </w:r>
      <w:r w:rsidRPr="005457F2">
        <w:rPr>
          <w:rFonts w:ascii="Arial" w:hAnsi="Arial" w:cs="Arial"/>
          <w:color w:val="000000"/>
          <w:sz w:val="22"/>
          <w:szCs w:val="22"/>
        </w:rPr>
        <w:t xml:space="preserve">the upcoming release for public consultation of draft National Regulations and a Regulatory Impact Statement (RIS) setting out the proposed national licensing framework for </w:t>
      </w:r>
      <w:r w:rsidRPr="005457F2">
        <w:rPr>
          <w:rFonts w:ascii="Arial" w:hAnsi="Arial" w:cs="Arial"/>
          <w:bCs/>
          <w:color w:val="000000"/>
          <w:spacing w:val="-3"/>
          <w:sz w:val="22"/>
          <w:szCs w:val="22"/>
        </w:rPr>
        <w:t>airconditioning and refrigeration mechanics; electrical; plumbing and gasfitting; and property-related occupations</w:t>
      </w:r>
      <w:r w:rsidRPr="005457F2">
        <w:rPr>
          <w:rFonts w:ascii="Arial" w:hAnsi="Arial" w:cs="Arial"/>
          <w:sz w:val="22"/>
          <w:szCs w:val="22"/>
        </w:rPr>
        <w:t xml:space="preserve">. </w:t>
      </w:r>
    </w:p>
    <w:p w:rsidR="003915E9" w:rsidRDefault="003915E9" w:rsidP="003915E9">
      <w:pPr>
        <w:tabs>
          <w:tab w:val="left" w:pos="2835"/>
        </w:tabs>
        <w:rPr>
          <w:kern w:val="20"/>
          <w:szCs w:val="24"/>
        </w:rPr>
      </w:pPr>
    </w:p>
    <w:p w:rsidR="00E64B33" w:rsidRPr="00702FF4" w:rsidRDefault="00E64B33" w:rsidP="00E64B33">
      <w:pPr>
        <w:tabs>
          <w:tab w:val="left" w:pos="2835"/>
        </w:tabs>
        <w:rPr>
          <w:rFonts w:ascii="Arial" w:hAnsi="Arial" w:cs="Arial"/>
          <w:kern w:val="20"/>
          <w:sz w:val="22"/>
          <w:szCs w:val="22"/>
        </w:rPr>
      </w:pPr>
    </w:p>
    <w:p w:rsidR="00E64B33" w:rsidRPr="00702FF4" w:rsidRDefault="00E64B33" w:rsidP="00E64B33">
      <w:pPr>
        <w:rPr>
          <w:rFonts w:ascii="Arial" w:hAnsi="Arial" w:cs="Arial"/>
          <w:sz w:val="22"/>
          <w:szCs w:val="22"/>
        </w:rPr>
      </w:pPr>
    </w:p>
    <w:p w:rsidR="00E64B33" w:rsidRPr="00702FF4" w:rsidRDefault="00E64B33" w:rsidP="00E64B33">
      <w:pPr>
        <w:rPr>
          <w:rFonts w:ascii="Arial" w:hAnsi="Arial" w:cs="Arial"/>
          <w:sz w:val="22"/>
          <w:szCs w:val="22"/>
        </w:rPr>
      </w:pPr>
    </w:p>
    <w:sectPr w:rsidR="00E64B33" w:rsidRPr="00702FF4" w:rsidSect="00AA0A3E">
      <w:head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EB" w:rsidRDefault="00C76EEB" w:rsidP="003915E9">
      <w:r>
        <w:separator/>
      </w:r>
    </w:p>
  </w:endnote>
  <w:endnote w:type="continuationSeparator" w:id="0">
    <w:p w:rsidR="00C76EEB" w:rsidRDefault="00C76EEB" w:rsidP="0039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EB" w:rsidRDefault="00C76EEB" w:rsidP="003915E9">
      <w:r>
        <w:separator/>
      </w:r>
    </w:p>
  </w:footnote>
  <w:footnote w:type="continuationSeparator" w:id="0">
    <w:p w:rsidR="00C76EEB" w:rsidRDefault="00C76EEB" w:rsidP="0039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33" w:rsidRPr="00D75134" w:rsidRDefault="00E64B33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E64B33" w:rsidRPr="00D75134" w:rsidRDefault="00E64B33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E64B33" w:rsidRPr="001E209B" w:rsidRDefault="00E64B33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 xml:space="preserve">May </w:t>
    </w:r>
    <w:r w:rsidRPr="001E209B">
      <w:rPr>
        <w:rFonts w:ascii="Arial" w:hAnsi="Arial" w:cs="Arial"/>
        <w:b/>
        <w:sz w:val="22"/>
        <w:szCs w:val="22"/>
      </w:rPr>
      <w:t>2012</w:t>
    </w:r>
  </w:p>
  <w:p w:rsidR="003915E9" w:rsidRPr="00E64B33" w:rsidRDefault="003915E9" w:rsidP="00E64B33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E64B33">
      <w:rPr>
        <w:rFonts w:ascii="Arial" w:hAnsi="Arial" w:cs="Arial"/>
        <w:b/>
        <w:sz w:val="22"/>
        <w:szCs w:val="22"/>
        <w:u w:val="single"/>
      </w:rPr>
      <w:t>Proposed National Licensing System for electrical, plumbing, gas fitting, air-conditioning and refrigeration and property agent occupations</w:t>
    </w:r>
  </w:p>
  <w:p w:rsidR="003915E9" w:rsidRPr="00E64B33" w:rsidRDefault="003915E9" w:rsidP="00E64B33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 w:rsidRPr="00E64B33">
      <w:rPr>
        <w:rFonts w:ascii="Arial" w:hAnsi="Arial" w:cs="Arial"/>
        <w:b/>
        <w:sz w:val="22"/>
        <w:szCs w:val="22"/>
        <w:u w:val="single"/>
      </w:rPr>
      <w:t>Treasurer and Minister for Trade</w:t>
    </w:r>
  </w:p>
  <w:p w:rsidR="00AA0A3E" w:rsidRDefault="00AA0A3E" w:rsidP="00AA0A3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0B48"/>
    <w:multiLevelType w:val="hybridMultilevel"/>
    <w:tmpl w:val="16E809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5625C"/>
    <w:multiLevelType w:val="hybridMultilevel"/>
    <w:tmpl w:val="788C2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D4388"/>
    <w:multiLevelType w:val="hybridMultilevel"/>
    <w:tmpl w:val="FBDE3806"/>
    <w:lvl w:ilvl="0" w:tplc="E83874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DC1B7C"/>
    <w:multiLevelType w:val="hybridMultilevel"/>
    <w:tmpl w:val="CE24E0E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020B"/>
    <w:multiLevelType w:val="hybridMultilevel"/>
    <w:tmpl w:val="3A8EDA4C"/>
    <w:lvl w:ilvl="0" w:tplc="CC70A01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A6409110">
      <w:start w:val="2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3B63476"/>
    <w:multiLevelType w:val="singleLevel"/>
    <w:tmpl w:val="5DEEEC14"/>
    <w:lvl w:ilvl="0">
      <w:start w:val="1"/>
      <w:numFmt w:val="decimal"/>
      <w:lvlText w:val="%1. "/>
      <w:lvlJc w:val="left"/>
      <w:pPr>
        <w:tabs>
          <w:tab w:val="num" w:pos="562"/>
        </w:tabs>
        <w:ind w:left="562" w:hanging="562"/>
      </w:pPr>
      <w:rPr>
        <w:b w:val="0"/>
        <w:color w:val="auto"/>
      </w:rPr>
    </w:lvl>
  </w:abstractNum>
  <w:abstractNum w:abstractNumId="6" w15:restartNumberingAfterBreak="0">
    <w:nsid w:val="64637835"/>
    <w:multiLevelType w:val="hybridMultilevel"/>
    <w:tmpl w:val="BBB2268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104AC3"/>
    <w:multiLevelType w:val="hybridMultilevel"/>
    <w:tmpl w:val="988498EC"/>
    <w:lvl w:ilvl="0" w:tplc="EC9CB29C">
      <w:start w:val="1"/>
      <w:numFmt w:val="decimal"/>
      <w:lvlRestart w:val="0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3552EEB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2C5FB4"/>
    <w:multiLevelType w:val="hybridMultilevel"/>
    <w:tmpl w:val="69820F16"/>
    <w:lvl w:ilvl="0" w:tplc="48C2A884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5A63052"/>
    <w:multiLevelType w:val="hybridMultilevel"/>
    <w:tmpl w:val="1B7CE25A"/>
    <w:lvl w:ilvl="0" w:tplc="3552EEB0">
      <w:start w:val="1"/>
      <w:numFmt w:val="bullet"/>
      <w:lvlText w:val=""/>
      <w:lvlJc w:val="left"/>
      <w:pPr>
        <w:tabs>
          <w:tab w:val="num" w:pos="789"/>
        </w:tabs>
        <w:ind w:left="789" w:hanging="227"/>
      </w:pPr>
      <w:rPr>
        <w:rFonts w:ascii="Symbol" w:hAnsi="Symbol" w:hint="default"/>
        <w:b w:val="0"/>
      </w:rPr>
    </w:lvl>
    <w:lvl w:ilvl="1" w:tplc="9E42C6C2">
      <w:start w:val="322"/>
      <w:numFmt w:val="bullet"/>
      <w:lvlText w:val="-"/>
      <w:lvlJc w:val="left"/>
      <w:pPr>
        <w:tabs>
          <w:tab w:val="num" w:pos="2002"/>
        </w:tabs>
        <w:ind w:left="2002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9"/>
    <w:rsid w:val="000100E2"/>
    <w:rsid w:val="00010464"/>
    <w:rsid w:val="0008609E"/>
    <w:rsid w:val="000D0BE8"/>
    <w:rsid w:val="001246D5"/>
    <w:rsid w:val="00152DDA"/>
    <w:rsid w:val="0015577D"/>
    <w:rsid w:val="0016207A"/>
    <w:rsid w:val="00192F63"/>
    <w:rsid w:val="00197D13"/>
    <w:rsid w:val="001A3842"/>
    <w:rsid w:val="001C318B"/>
    <w:rsid w:val="00284134"/>
    <w:rsid w:val="002B0EF5"/>
    <w:rsid w:val="002D7308"/>
    <w:rsid w:val="003915E9"/>
    <w:rsid w:val="003A5F5A"/>
    <w:rsid w:val="003B03CE"/>
    <w:rsid w:val="003C74D2"/>
    <w:rsid w:val="003E68BF"/>
    <w:rsid w:val="004119F0"/>
    <w:rsid w:val="004E6B50"/>
    <w:rsid w:val="00503B8D"/>
    <w:rsid w:val="0050430E"/>
    <w:rsid w:val="005B6531"/>
    <w:rsid w:val="005C147E"/>
    <w:rsid w:val="00622A61"/>
    <w:rsid w:val="00635DD6"/>
    <w:rsid w:val="0067135A"/>
    <w:rsid w:val="00751679"/>
    <w:rsid w:val="007534D4"/>
    <w:rsid w:val="00787891"/>
    <w:rsid w:val="007A3776"/>
    <w:rsid w:val="00895CF5"/>
    <w:rsid w:val="008D3F95"/>
    <w:rsid w:val="008E3EF7"/>
    <w:rsid w:val="008E6EEC"/>
    <w:rsid w:val="00913241"/>
    <w:rsid w:val="00944349"/>
    <w:rsid w:val="009718A6"/>
    <w:rsid w:val="009C1CAF"/>
    <w:rsid w:val="009E4311"/>
    <w:rsid w:val="00A13864"/>
    <w:rsid w:val="00A50A44"/>
    <w:rsid w:val="00AA0A3E"/>
    <w:rsid w:val="00AA0C07"/>
    <w:rsid w:val="00BB4B6A"/>
    <w:rsid w:val="00BD656C"/>
    <w:rsid w:val="00C11F8C"/>
    <w:rsid w:val="00C32F63"/>
    <w:rsid w:val="00C4500B"/>
    <w:rsid w:val="00C76EEB"/>
    <w:rsid w:val="00CB2623"/>
    <w:rsid w:val="00CC5090"/>
    <w:rsid w:val="00CF12D3"/>
    <w:rsid w:val="00D2249F"/>
    <w:rsid w:val="00DA04AE"/>
    <w:rsid w:val="00E07622"/>
    <w:rsid w:val="00E466CD"/>
    <w:rsid w:val="00E64B33"/>
    <w:rsid w:val="00E668F5"/>
    <w:rsid w:val="00ED038B"/>
    <w:rsid w:val="00F35B6C"/>
    <w:rsid w:val="00F8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E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15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15E9"/>
  </w:style>
  <w:style w:type="paragraph" w:styleId="Footer">
    <w:name w:val="footer"/>
    <w:basedOn w:val="Normal"/>
    <w:link w:val="FooterChar"/>
    <w:uiPriority w:val="99"/>
    <w:unhideWhenUsed/>
    <w:rsid w:val="003915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E9"/>
  </w:style>
  <w:style w:type="character" w:styleId="PageNumber">
    <w:name w:val="page number"/>
    <w:basedOn w:val="DefaultParagraphFont"/>
    <w:rsid w:val="003915E9"/>
  </w:style>
  <w:style w:type="table" w:styleId="TableGrid">
    <w:name w:val="Table Grid"/>
    <w:basedOn w:val="TableNormal"/>
    <w:rsid w:val="00391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5E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33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B5F6-08E0-4173-9022-AAFC7BFC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1113</CharactersWithSpaces>
  <SharedDoc>false</SharedDoc>
  <HyperlinkBase>https://www.cabinet.qld.gov.au/documents/2012/May/Proposed NLS/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2012-08-23T07:53:00Z</cp:lastPrinted>
  <dcterms:created xsi:type="dcterms:W3CDTF">2017-10-24T23:19:00Z</dcterms:created>
  <dcterms:modified xsi:type="dcterms:W3CDTF">2018-03-06T01:14:00Z</dcterms:modified>
  <cp:category>COAG,Electricity,Regulatory_Reform,Occupation_Licences</cp:category>
</cp:coreProperties>
</file>